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70" w:rsidRDefault="00F12E6E" w:rsidP="005C2270">
      <w:pPr>
        <w:shd w:val="clear" w:color="auto" w:fill="FFFFFF"/>
        <w:spacing w:after="0" w:line="240" w:lineRule="auto"/>
      </w:pPr>
      <w:bookmarkStart w:id="0" w:name="_GoBack"/>
      <w:bookmarkEnd w:id="0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2.25pt;height:47.25pt" fillcolor="black">
            <v:shadow color="#868686"/>
            <v:textpath style="font-family:&quot;Arial Black&quot;;font-size:12pt" fitshape="t" trim="t" string="ASHTON VALE PRIMARY SCHOOL&#10;Web Sites: &#10;www.ashtonvaleprimary.weebly.com&#10;http://websites.uk-plc.net/Ashton_Vale_Primary_School/index.htm&#10;"/>
          </v:shape>
        </w:pict>
      </w:r>
    </w:p>
    <w:p w:rsidR="005C2270" w:rsidRPr="00C47BD8" w:rsidRDefault="005C2270" w:rsidP="005C2270">
      <w:pPr>
        <w:pStyle w:val="NoSpacing"/>
        <w:jc w:val="center"/>
        <w:rPr>
          <w:rFonts w:ascii="Times New Roman" w:eastAsia="Times New Roman" w:hAnsi="Times New Roman" w:cs="Times New Roman"/>
          <w:color w:val="0000FF"/>
          <w:lang w:eastAsia="en-GB"/>
        </w:rPr>
      </w:pPr>
      <w:r w:rsidRPr="00C47BD8">
        <w:rPr>
          <w:rFonts w:ascii="Times New Roman" w:hAnsi="Times New Roman" w:cs="Times New Roman"/>
        </w:rPr>
        <w:t>Facebook link:</w:t>
      </w:r>
      <w:r w:rsidRPr="00C47BD8">
        <w:rPr>
          <w:rFonts w:ascii="Times New Roman" w:eastAsia="Times New Roman" w:hAnsi="Times New Roman" w:cs="Times New Roman"/>
          <w:lang w:eastAsia="en-GB"/>
        </w:rPr>
        <w:t xml:space="preserve"> </w:t>
      </w:r>
      <w:hyperlink r:id="rId5" w:tgtFrame="_blank" w:history="1">
        <w:r w:rsidRPr="00C47BD8">
          <w:rPr>
            <w:rFonts w:ascii="Times New Roman" w:eastAsia="Times New Roman" w:hAnsi="Times New Roman" w:cs="Times New Roman"/>
            <w:color w:val="0000FF"/>
            <w:lang w:eastAsia="en-GB"/>
          </w:rPr>
          <w:t>https://m.facebook.com/phoneacqwrite/?s=1&amp;source=m_mobile_mirror_interstitial</w:t>
        </w:r>
      </w:hyperlink>
    </w:p>
    <w:p w:rsidR="005C2270" w:rsidRPr="00C47BD8" w:rsidRDefault="005C2270" w:rsidP="005C2270">
      <w:pPr>
        <w:pStyle w:val="NoSpacing"/>
        <w:rPr>
          <w:rFonts w:ascii="Times New Roman" w:eastAsia="Times New Roman" w:hAnsi="Times New Roman" w:cs="Times New Roman"/>
          <w:color w:val="0000FF"/>
          <w:lang w:eastAsia="en-GB"/>
        </w:rPr>
      </w:pPr>
    </w:p>
    <w:p w:rsidR="005C2270" w:rsidRDefault="005C2270" w:rsidP="005C227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Newsletter No.12</w:t>
      </w:r>
    </w:p>
    <w:p w:rsidR="003F119B" w:rsidRDefault="003F119B" w:rsidP="003F119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Friday 2</w:t>
      </w:r>
      <w:r w:rsidRPr="003F11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December 2016</w:t>
      </w:r>
    </w:p>
    <w:p w:rsidR="003F119B" w:rsidRDefault="003F119B" w:rsidP="003F119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C2270" w:rsidRDefault="003F119B" w:rsidP="003F119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Dear Parent/Carers</w:t>
      </w:r>
    </w:p>
    <w:p w:rsidR="005C2270" w:rsidRDefault="005C2270" w:rsidP="005C22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5C2270" w:rsidRPr="003F119B" w:rsidRDefault="005C227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F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Christmas Fair – Sat 3</w:t>
      </w:r>
      <w:r w:rsidR="002B29C1" w:rsidRPr="002B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vertAlign w:val="superscript"/>
          <w:lang w:eastAsia="en-GB"/>
        </w:rPr>
        <w:t>rd</w:t>
      </w:r>
      <w:r w:rsidR="002B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</w:t>
      </w:r>
      <w:r w:rsidRPr="003F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Dec, 11am to 2pm</w:t>
      </w:r>
    </w:p>
    <w:p w:rsidR="005C2270" w:rsidRPr="003F119B" w:rsidRDefault="005C227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F1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We are really looking forward to seeing everyone at the fair tomorrow.  The PTA would like to thank everyone who has donated tombola prizes, mince pies and a cuddly toy for the teddy tombola, and also everyone who has offered their time to help.  </w:t>
      </w:r>
    </w:p>
    <w:p w:rsidR="005C2270" w:rsidRPr="003F119B" w:rsidRDefault="005C227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5C2270" w:rsidRPr="003F119B" w:rsidRDefault="005C227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F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Christmas Presents for Parents/Carers: 12</w:t>
      </w:r>
      <w:r w:rsidR="002B29C1" w:rsidRPr="002B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vertAlign w:val="superscript"/>
          <w:lang w:eastAsia="en-GB"/>
        </w:rPr>
        <w:t>th</w:t>
      </w:r>
      <w:r w:rsidR="002B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– </w:t>
      </w:r>
      <w:r w:rsidRPr="003F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14</w:t>
      </w:r>
      <w:r w:rsidR="002B29C1" w:rsidRPr="002B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vertAlign w:val="superscript"/>
          <w:lang w:eastAsia="en-GB"/>
        </w:rPr>
        <w:t>th</w:t>
      </w:r>
      <w:r w:rsidR="002B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</w:t>
      </w:r>
      <w:r w:rsidRPr="003F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December</w:t>
      </w:r>
      <w:r w:rsidRPr="003F1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C14384" w:rsidRPr="00C14384" w:rsidRDefault="005C227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3F1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This is perhaps one of the most popular activities for our school children.  It will take place during school hours and children are able to buy a gift for parents/carers at £1.50 per gift.  To make sure we have enough for everyone there is a limit of two gifts per child.  To help us, please list on the reply slip (at the end of this newsletter) who your child is buying a gift for and whether they are male or female.  Reply slips and payment must be with the school office no later than </w:t>
      </w:r>
      <w:r w:rsidRPr="002B29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Wednesday 7</w:t>
      </w:r>
      <w:r w:rsidR="002B29C1" w:rsidRPr="002B29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="002B29C1" w:rsidRPr="002B29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2B29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December</w:t>
      </w:r>
      <w:r w:rsidRPr="003F11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:rsidR="00ED7B2D" w:rsidRPr="003F119B" w:rsidRDefault="00ED7B2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ED7B2D" w:rsidRDefault="00ED7B2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3F11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Chickens</w:t>
      </w:r>
    </w:p>
    <w:p w:rsidR="003F119B" w:rsidRPr="003F119B" w:rsidRDefault="003F119B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The chickens are looking for families to feed them over the Christmas holiday, if you can help please sign up in the office. </w:t>
      </w:r>
    </w:p>
    <w:p w:rsidR="00ED7B2D" w:rsidRDefault="00ED7B2D" w:rsidP="005C22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ED7B2D" w:rsidRDefault="003F119B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Infant and Junior </w:t>
      </w:r>
      <w:r w:rsidR="00ED7B2D" w:rsidRPr="003F11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Concert Tickets</w:t>
      </w:r>
    </w:p>
    <w:p w:rsidR="003F119B" w:rsidRDefault="003F119B" w:rsidP="003F11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Tickets for the children’s concerts will be available from Tuesday 6</w:t>
      </w:r>
      <w:r w:rsidRPr="003F119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December.  We will be allocating tickets as in previous years i.e. 2 tickets per family per concert.  Grandparents are welcome to watch the Dress Rehearsal on Monday 12</w:t>
      </w:r>
      <w:r w:rsidRPr="008D2EE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although we will need to know numbers so please let the office know.</w:t>
      </w:r>
    </w:p>
    <w:p w:rsidR="00B22851" w:rsidRDefault="00B22851" w:rsidP="003F119B">
      <w:pPr>
        <w:pStyle w:val="NoSpacing"/>
        <w:rPr>
          <w:rFonts w:ascii="Times New Roman" w:hAnsi="Times New Roman" w:cs="Times New Roman"/>
        </w:rPr>
      </w:pPr>
    </w:p>
    <w:p w:rsidR="00B22851" w:rsidRDefault="00B22851" w:rsidP="003F119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Handfuls of Harmony Concert</w:t>
      </w:r>
    </w:p>
    <w:p w:rsidR="00B22851" w:rsidRDefault="00B22851" w:rsidP="003F11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choir children sing at St Pauls Church</w:t>
      </w:r>
      <w:r w:rsidR="002B29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Bedminster this Sunday at 2pm. Tickets are £5.00 per adult and £2.00 per child. There are still some available on the door. </w:t>
      </w:r>
    </w:p>
    <w:p w:rsidR="00B22851" w:rsidRDefault="00B22851" w:rsidP="003F119B">
      <w:pPr>
        <w:pStyle w:val="NoSpacing"/>
        <w:rPr>
          <w:rFonts w:ascii="Times New Roman" w:hAnsi="Times New Roman" w:cs="Times New Roman"/>
        </w:rPr>
      </w:pPr>
    </w:p>
    <w:p w:rsidR="00B22851" w:rsidRDefault="00B22851" w:rsidP="003F119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Christmas Dinner</w:t>
      </w:r>
    </w:p>
    <w:p w:rsidR="00B22851" w:rsidRDefault="00B22851" w:rsidP="003F11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Thursday is our Christmas Dinner at Ashton Vale. A huge thank you to the PTA for providing us with crackers, I know the children will all have a wonderful time.</w:t>
      </w:r>
    </w:p>
    <w:p w:rsidR="00B22851" w:rsidRDefault="00B22851" w:rsidP="003F119B">
      <w:pPr>
        <w:pStyle w:val="NoSpacing"/>
        <w:rPr>
          <w:rFonts w:ascii="Times New Roman" w:hAnsi="Times New Roman" w:cs="Times New Roman"/>
        </w:rPr>
      </w:pPr>
    </w:p>
    <w:p w:rsidR="00B22851" w:rsidRDefault="00B22851" w:rsidP="003F119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Post Box</w:t>
      </w:r>
    </w:p>
    <w:p w:rsidR="00B22851" w:rsidRDefault="00B22851" w:rsidP="003F11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post box is now available in the main entrance for internal Christmas cards. Please ensure that the child’s first and last name is on the envelope</w:t>
      </w:r>
      <w:r w:rsidR="005646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well as their class. Thank you.</w:t>
      </w:r>
    </w:p>
    <w:p w:rsidR="00B22851" w:rsidRDefault="00B22851" w:rsidP="003F119B">
      <w:pPr>
        <w:pStyle w:val="NoSpacing"/>
        <w:rPr>
          <w:rFonts w:ascii="Times New Roman" w:hAnsi="Times New Roman" w:cs="Times New Roman"/>
        </w:rPr>
      </w:pPr>
    </w:p>
    <w:p w:rsidR="00B22851" w:rsidRDefault="00B22851" w:rsidP="003F119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Athletics</w:t>
      </w:r>
    </w:p>
    <w:p w:rsidR="00B22851" w:rsidRPr="00B22851" w:rsidRDefault="00B22851" w:rsidP="003F11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Year 5/6 athlet</w:t>
      </w:r>
      <w:r w:rsidR="00C1438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cs team take part in the </w:t>
      </w:r>
      <w:r w:rsidR="00C14384">
        <w:rPr>
          <w:rFonts w:ascii="Times New Roman" w:hAnsi="Times New Roman" w:cs="Times New Roman"/>
        </w:rPr>
        <w:t>finals next Thursday. They are one of eight schools to get this far so well done to the team.</w:t>
      </w:r>
    </w:p>
    <w:p w:rsidR="003F119B" w:rsidRPr="003F119B" w:rsidRDefault="003F119B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5C2270" w:rsidRPr="004B7739" w:rsidRDefault="004B7739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4B77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lastRenderedPageBreak/>
        <w:t>Clubs</w:t>
      </w:r>
    </w:p>
    <w:p w:rsidR="005C2270" w:rsidRDefault="004B7739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4B77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Next week will be the last week for </w:t>
      </w:r>
      <w:r w:rsidR="00020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clubs this term</w:t>
      </w:r>
      <w:r w:rsidR="00564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,</w:t>
      </w:r>
      <w:r w:rsidR="001C5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except for Fun Outdoors which will finish on Tuesday 13</w:t>
      </w:r>
      <w:r w:rsidR="001C564E" w:rsidRPr="001C5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="001C5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December</w:t>
      </w:r>
      <w:r w:rsidR="00020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. A letter will go out in January letting you know what clubs will be available in the </w:t>
      </w:r>
      <w:r w:rsidR="0025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spring</w:t>
      </w:r>
      <w:r w:rsidR="00020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term. </w:t>
      </w:r>
    </w:p>
    <w:p w:rsidR="00020835" w:rsidRDefault="00020835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020835" w:rsidRDefault="00020835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Infant Family Assembly</w:t>
      </w:r>
    </w:p>
    <w:p w:rsidR="00020835" w:rsidRDefault="00020835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Next Friday will be the last Family Assembly this </w:t>
      </w:r>
      <w:r w:rsidR="00564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year;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we will</w:t>
      </w:r>
      <w:r w:rsidR="001A66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celebrate all the December birthdays on this day.</w:t>
      </w:r>
    </w:p>
    <w:p w:rsidR="00564690" w:rsidRDefault="0056469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25166D" w:rsidRDefault="0025166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Book Order</w:t>
      </w:r>
    </w:p>
    <w:p w:rsidR="0025166D" w:rsidRPr="0025166D" w:rsidRDefault="0025166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Please could we have all book orders back to the school office by Monday 5</w:t>
      </w:r>
      <w:r w:rsidRPr="0025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December.</w:t>
      </w:r>
    </w:p>
    <w:p w:rsidR="0025166D" w:rsidRDefault="0025166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25166D" w:rsidRDefault="0025166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Uniform Order</w:t>
      </w:r>
    </w:p>
    <w:p w:rsidR="0025166D" w:rsidRPr="0025166D" w:rsidRDefault="0025166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If you wish to place a uniform order please do so by Wednesday 7</w:t>
      </w:r>
      <w:r w:rsidRPr="002516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December.  This will then be available in the New Year.</w:t>
      </w:r>
    </w:p>
    <w:p w:rsidR="0025166D" w:rsidRDefault="0025166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25166D" w:rsidRDefault="0025166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Ashton Park Holiday Activities</w:t>
      </w:r>
    </w:p>
    <w:p w:rsidR="0025166D" w:rsidRPr="0025166D" w:rsidRDefault="0025166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Ashton Park have various activities on over the Christmas holidays, details </w:t>
      </w:r>
      <w:r w:rsidR="002B2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of which can be found on the school noticeboard.  We have sign-up sheets in the office.</w:t>
      </w:r>
    </w:p>
    <w:p w:rsidR="0025166D" w:rsidRDefault="0025166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564690" w:rsidRPr="00564690" w:rsidRDefault="0056469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5646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Attendance</w:t>
      </w:r>
    </w:p>
    <w:p w:rsidR="00564690" w:rsidRDefault="0056469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This week’s figures are:</w:t>
      </w:r>
    </w:p>
    <w:p w:rsidR="00564690" w:rsidRPr="002B29C1" w:rsidRDefault="0056469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Penguin 93.7%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ab/>
        <w:t>Robin 94.3%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ab/>
      </w:r>
      <w:r w:rsidRPr="002B29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Flamingo 95.9%</w:t>
      </w:r>
      <w:r w:rsidRPr="002B29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ab/>
        <w:t>Crow 99.6%</w:t>
      </w:r>
    </w:p>
    <w:p w:rsidR="00564690" w:rsidRPr="002B29C1" w:rsidRDefault="0056469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2B29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Falcon 96.6%</w:t>
      </w:r>
      <w:r w:rsidRPr="002B29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Pr="002B29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Pr="002B29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ab/>
        <w:t>Kingfisher 97.7%</w:t>
      </w:r>
      <w:r w:rsidRPr="002B29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ab/>
        <w:t>Blue Jay 99.6%</w:t>
      </w:r>
    </w:p>
    <w:p w:rsidR="00564690" w:rsidRDefault="0056469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564690" w:rsidRDefault="0056469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Yours sincerely</w:t>
      </w:r>
    </w:p>
    <w:p w:rsidR="00564690" w:rsidRDefault="0056469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564690" w:rsidRDefault="0056469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25166D" w:rsidRDefault="0025166D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564690" w:rsidRDefault="0056469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Ms V Champeney</w:t>
      </w:r>
    </w:p>
    <w:p w:rsidR="00564690" w:rsidRPr="00564690" w:rsidRDefault="00564690" w:rsidP="005C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Headteacher</w:t>
      </w:r>
    </w:p>
    <w:p w:rsidR="00C84827" w:rsidRDefault="00C8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4827" w:rsidRPr="00267199" w:rsidRDefault="00C84827" w:rsidP="00C84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99">
        <w:rPr>
          <w:rFonts w:ascii="Times New Roman" w:hAnsi="Times New Roman" w:cs="Times New Roman"/>
          <w:b/>
          <w:sz w:val="24"/>
          <w:szCs w:val="24"/>
        </w:rPr>
        <w:t>Christmas Presents for Parents/Carers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6719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67199">
        <w:rPr>
          <w:rFonts w:ascii="Times New Roman" w:hAnsi="Times New Roman" w:cs="Times New Roman"/>
          <w:b/>
          <w:sz w:val="24"/>
          <w:szCs w:val="24"/>
        </w:rPr>
        <w:t xml:space="preserve"> -1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6719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67199">
        <w:rPr>
          <w:rFonts w:ascii="Times New Roman" w:hAnsi="Times New Roman" w:cs="Times New Roman"/>
          <w:b/>
          <w:sz w:val="24"/>
          <w:szCs w:val="24"/>
        </w:rPr>
        <w:t xml:space="preserve"> December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84827" w:rsidRDefault="00C84827" w:rsidP="00C8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my child/children to take part in this event (max 2 gifts per child)</w:t>
      </w:r>
    </w:p>
    <w:p w:rsidR="00C84827" w:rsidRDefault="00C84827" w:rsidP="00C8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Child’s/Children’s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Who is the gift for?</w:t>
      </w:r>
    </w:p>
    <w:p w:rsidR="00C84827" w:rsidRDefault="00C84827" w:rsidP="00C8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84827" w:rsidRDefault="00C84827" w:rsidP="00C8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84827" w:rsidRDefault="00C84827" w:rsidP="00C8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B29C1" w:rsidRPr="007D1931" w:rsidRDefault="002B29C1" w:rsidP="002B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84827" w:rsidRDefault="00C84827" w:rsidP="00C8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enclose cash/cheque £_______ (£1.50 per gift, £3.00 maximum per child)</w:t>
      </w:r>
    </w:p>
    <w:p w:rsidR="00C84827" w:rsidRPr="004B7739" w:rsidRDefault="00C84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Parents/Carers signature___________________</w:t>
      </w:r>
      <w:r w:rsidR="0025166D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C84827" w:rsidRPr="004B7739" w:rsidSect="000B49BF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70"/>
    <w:rsid w:val="00020835"/>
    <w:rsid w:val="000B49BF"/>
    <w:rsid w:val="001A6607"/>
    <w:rsid w:val="001C564E"/>
    <w:rsid w:val="0025166D"/>
    <w:rsid w:val="002B29C1"/>
    <w:rsid w:val="003F119B"/>
    <w:rsid w:val="004B7739"/>
    <w:rsid w:val="00564690"/>
    <w:rsid w:val="005C2270"/>
    <w:rsid w:val="007E38AE"/>
    <w:rsid w:val="00B22851"/>
    <w:rsid w:val="00C14384"/>
    <w:rsid w:val="00C84827"/>
    <w:rsid w:val="00ED7B2D"/>
    <w:rsid w:val="00F1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2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26715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298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3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3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9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52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480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95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63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71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15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21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03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83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70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40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013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653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338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23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0736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851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8406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079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865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08766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22002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77577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8505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85218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02941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728193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9646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7816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603834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5985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59526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4367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696119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phoneacqwrite/?s=1&amp;source=m_mobile_mirror_interstit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2016-12-02T11:51:00Z</cp:lastPrinted>
  <dcterms:created xsi:type="dcterms:W3CDTF">2016-12-02T14:17:00Z</dcterms:created>
  <dcterms:modified xsi:type="dcterms:W3CDTF">2016-12-02T14:17:00Z</dcterms:modified>
</cp:coreProperties>
</file>